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6A24A" w14:textId="77777777" w:rsidR="002B0DD3" w:rsidRDefault="00C92173">
      <w:pPr>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B0007"/>
          <w:sz w:val="24"/>
          <w:szCs w:val="24"/>
        </w:rPr>
        <w:drawing>
          <wp:inline distT="114300" distB="114300" distL="114300" distR="114300" wp14:anchorId="0D7C97DB" wp14:editId="7FDA6EDE">
            <wp:extent cx="2665437" cy="14335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665437" cy="1433513"/>
                    </a:xfrm>
                    <a:prstGeom prst="rect">
                      <a:avLst/>
                    </a:prstGeom>
                    <a:ln/>
                  </pic:spPr>
                </pic:pic>
              </a:graphicData>
            </a:graphic>
          </wp:inline>
        </w:drawing>
      </w:r>
    </w:p>
    <w:p w14:paraId="564CD31D" w14:textId="77777777" w:rsidR="002B0DD3" w:rsidRDefault="002B0DD3">
      <w:pPr>
        <w:rPr>
          <w:rFonts w:ascii="Times New Roman" w:eastAsia="Times New Roman" w:hAnsi="Times New Roman" w:cs="Times New Roman"/>
          <w:b/>
          <w:color w:val="FB0007"/>
          <w:sz w:val="24"/>
          <w:szCs w:val="24"/>
        </w:rPr>
      </w:pPr>
    </w:p>
    <w:p w14:paraId="5C4BDE65" w14:textId="77777777" w:rsidR="002B0DD3" w:rsidRDefault="00C92173">
      <w:pP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International E-Waste Day (</w:t>
      </w:r>
      <w:r>
        <w:rPr>
          <w:rFonts w:ascii="Times New Roman" w:eastAsia="Times New Roman" w:hAnsi="Times New Roman" w:cs="Times New Roman"/>
          <w:color w:val="FF0000"/>
          <w:sz w:val="24"/>
          <w:szCs w:val="24"/>
        </w:rPr>
        <w:t>#ewasteday)</w:t>
      </w:r>
      <w:r>
        <w:rPr>
          <w:rFonts w:ascii="Times New Roman" w:eastAsia="Times New Roman" w:hAnsi="Times New Roman" w:cs="Times New Roman"/>
          <w:b/>
          <w:color w:val="FF0000"/>
          <w:sz w:val="24"/>
          <w:szCs w:val="24"/>
        </w:rPr>
        <w:t xml:space="preserve">: Thursday, October 14 </w:t>
      </w:r>
    </w:p>
    <w:p w14:paraId="659FA0E1" w14:textId="77777777" w:rsidR="002B0DD3" w:rsidRDefault="002B0DD3">
      <w:pPr>
        <w:rPr>
          <w:rFonts w:ascii="Times New Roman" w:eastAsia="Times New Roman" w:hAnsi="Times New Roman" w:cs="Times New Roman"/>
          <w:b/>
          <w:color w:val="FB0007"/>
          <w:sz w:val="24"/>
          <w:szCs w:val="24"/>
        </w:rPr>
      </w:pPr>
    </w:p>
    <w:p w14:paraId="37EBCFED" w14:textId="77777777" w:rsidR="002B0DD3" w:rsidRDefault="00C9217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 release: Wednesday, 13 October, 2021</w:t>
      </w:r>
    </w:p>
    <w:p w14:paraId="6C94780F" w14:textId="77777777" w:rsidR="002B0DD3" w:rsidRDefault="00C9217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10h:00 US EDT / 14h:00 GMT / 15h:00 UK Summer Time / 16h:00 CEST </w:t>
      </w:r>
      <w:r>
        <w:rPr>
          <w:rFonts w:ascii="Times New Roman" w:eastAsia="Times New Roman" w:hAnsi="Times New Roman" w:cs="Times New Roman"/>
          <w:sz w:val="24"/>
          <w:szCs w:val="24"/>
        </w:rPr>
        <w:t xml:space="preserve">(to confirm local time, click here: </w:t>
      </w:r>
      <w:hyperlink r:id="rId6">
        <w:r>
          <w:rPr>
            <w:rFonts w:ascii="Times New Roman" w:eastAsia="Times New Roman" w:hAnsi="Times New Roman" w:cs="Times New Roman"/>
            <w:color w:val="1155CC"/>
            <w:sz w:val="24"/>
            <w:szCs w:val="24"/>
            <w:u w:val="single"/>
          </w:rPr>
          <w:t>https://bit.ly/3yWmgPV</w:t>
        </w:r>
      </w:hyperlink>
      <w:r>
        <w:rPr>
          <w:rFonts w:ascii="Times New Roman" w:eastAsia="Times New Roman" w:hAnsi="Times New Roman" w:cs="Times New Roman"/>
          <w:sz w:val="24"/>
          <w:szCs w:val="24"/>
        </w:rPr>
        <w:t xml:space="preserve">) </w:t>
      </w:r>
    </w:p>
    <w:p w14:paraId="16CEC3CC" w14:textId="77777777" w:rsidR="002B0DD3" w:rsidRDefault="002B0DD3">
      <w:pPr>
        <w:rPr>
          <w:rFonts w:ascii="Times New Roman" w:eastAsia="Times New Roman" w:hAnsi="Times New Roman" w:cs="Times New Roman"/>
          <w:sz w:val="24"/>
          <w:szCs w:val="24"/>
        </w:rPr>
      </w:pPr>
    </w:p>
    <w:p w14:paraId="153A35C4" w14:textId="77777777" w:rsidR="002B0DD3" w:rsidRDefault="00C9217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Media contacts: </w:t>
      </w:r>
      <w:r>
        <w:rPr>
          <w:rFonts w:ascii="Times New Roman" w:eastAsia="Times New Roman" w:hAnsi="Times New Roman" w:cs="Times New Roman"/>
          <w:b/>
          <w:sz w:val="24"/>
          <w:szCs w:val="24"/>
        </w:rPr>
        <w:t>Terry Collins</w:t>
      </w:r>
      <w:r>
        <w:rPr>
          <w:rFonts w:ascii="Times New Roman" w:eastAsia="Times New Roman" w:hAnsi="Times New Roman" w:cs="Times New Roman"/>
          <w:sz w:val="24"/>
          <w:szCs w:val="24"/>
        </w:rPr>
        <w:t xml:space="preserve">, +1-416-878-8712 (m), </w:t>
      </w:r>
      <w:hyperlink r:id="rId7">
        <w:r>
          <w:rPr>
            <w:rFonts w:ascii="Times New Roman" w:eastAsia="Times New Roman" w:hAnsi="Times New Roman" w:cs="Times New Roman"/>
            <w:color w:val="1155CC"/>
            <w:sz w:val="24"/>
            <w:szCs w:val="24"/>
            <w:u w:val="single"/>
          </w:rPr>
          <w:t>tc@tca.tc</w:t>
        </w:r>
      </w:hyperlink>
    </w:p>
    <w:p w14:paraId="752D4CB5" w14:textId="77777777" w:rsidR="002B0DD3" w:rsidRDefault="00C92173">
      <w:pP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Magdelena</w:t>
      </w:r>
      <w:proofErr w:type="spellEnd"/>
      <w:r>
        <w:rPr>
          <w:rFonts w:ascii="Times New Roman" w:eastAsia="Times New Roman" w:hAnsi="Times New Roman" w:cs="Times New Roman"/>
          <w:b/>
          <w:sz w:val="24"/>
          <w:szCs w:val="24"/>
        </w:rPr>
        <w:t xml:space="preserve"> Charytanowicz</w:t>
      </w:r>
      <w:r>
        <w:rPr>
          <w:rFonts w:ascii="Times New Roman" w:eastAsia="Times New Roman" w:hAnsi="Times New Roman" w:cs="Times New Roman"/>
          <w:sz w:val="24"/>
          <w:szCs w:val="24"/>
        </w:rPr>
        <w:t xml:space="preserve">, +32 2 7068703; +32 494 23 28 83 (m), </w:t>
      </w:r>
      <w:hyperlink r:id="rId8">
        <w:r>
          <w:rPr>
            <w:rFonts w:ascii="Times New Roman" w:eastAsia="Times New Roman" w:hAnsi="Times New Roman" w:cs="Times New Roman"/>
            <w:color w:val="1155CC"/>
            <w:sz w:val="24"/>
            <w:szCs w:val="24"/>
            <w:u w:val="single"/>
          </w:rPr>
          <w:t>magdalena.charytanowicz@weee-forum.org</w:t>
        </w:r>
      </w:hyperlink>
      <w:r>
        <w:rPr>
          <w:rFonts w:ascii="Times New Roman" w:eastAsia="Times New Roman" w:hAnsi="Times New Roman" w:cs="Times New Roman"/>
          <w:sz w:val="24"/>
          <w:szCs w:val="24"/>
        </w:rPr>
        <w:t xml:space="preserve"> </w:t>
      </w:r>
    </w:p>
    <w:p w14:paraId="65E4B7E8" w14:textId="77777777" w:rsidR="002B0DD3" w:rsidRDefault="002B0DD3">
      <w:pPr>
        <w:rPr>
          <w:rFonts w:ascii="Times New Roman" w:eastAsia="Times New Roman" w:hAnsi="Times New Roman" w:cs="Times New Roman"/>
          <w:sz w:val="24"/>
          <w:szCs w:val="24"/>
        </w:rPr>
      </w:pPr>
    </w:p>
    <w:p w14:paraId="12703EBD" w14:textId="77777777" w:rsidR="002B0DD3" w:rsidRDefault="00C92173">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e-Waste experts are available for advance interviews.</w:t>
      </w:r>
    </w:p>
    <w:p w14:paraId="77238B02" w14:textId="77777777" w:rsidR="002B0DD3" w:rsidRDefault="00C92173">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They will also take part in a news videoconference </w:t>
      </w:r>
      <w:r>
        <w:rPr>
          <w:rFonts w:ascii="Times New Roman" w:eastAsia="Times New Roman" w:hAnsi="Times New Roman" w:cs="Times New Roman"/>
          <w:b/>
          <w:i/>
          <w:sz w:val="24"/>
          <w:szCs w:val="24"/>
        </w:rPr>
        <w:t>Wednes</w:t>
      </w:r>
      <w:r>
        <w:rPr>
          <w:rFonts w:ascii="Times New Roman" w:eastAsia="Times New Roman" w:hAnsi="Times New Roman" w:cs="Times New Roman"/>
          <w:b/>
          <w:i/>
          <w:sz w:val="24"/>
          <w:szCs w:val="24"/>
        </w:rPr>
        <w:t>day, 13 October, 2021</w:t>
      </w:r>
    </w:p>
    <w:p w14:paraId="2998CE54" w14:textId="77777777" w:rsidR="002B0DD3" w:rsidRDefault="00C92173">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10h:00 US EDT / 14h:01 GMT / 15h:01 UK Summer Time / 16h:01 CEST</w:t>
      </w:r>
    </w:p>
    <w:p w14:paraId="66303711" w14:textId="77777777" w:rsidR="002B0DD3" w:rsidRDefault="00C92173">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To join: </w:t>
      </w:r>
      <w:hyperlink r:id="rId9">
        <w:r>
          <w:rPr>
            <w:rFonts w:ascii="Times New Roman" w:eastAsia="Times New Roman" w:hAnsi="Times New Roman" w:cs="Times New Roman"/>
            <w:i/>
            <w:color w:val="1155CC"/>
            <w:sz w:val="24"/>
            <w:szCs w:val="24"/>
            <w:u w:val="single"/>
          </w:rPr>
          <w:t>https://us02web.zoom.us/j/8935863496</w:t>
        </w:r>
      </w:hyperlink>
      <w:r>
        <w:rPr>
          <w:rFonts w:ascii="Times New Roman" w:eastAsia="Times New Roman" w:hAnsi="Times New Roman" w:cs="Times New Roman"/>
          <w:i/>
          <w:sz w:val="24"/>
          <w:szCs w:val="24"/>
        </w:rPr>
        <w:t>; or dial +1-929-205-6099, ID: 893 586 3496</w:t>
      </w:r>
    </w:p>
    <w:p w14:paraId="62BD7D1C" w14:textId="77777777" w:rsidR="002B0DD3" w:rsidRDefault="00C92173">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International E-Waste Da</w:t>
      </w:r>
      <w:r>
        <w:rPr>
          <w:rFonts w:ascii="Times New Roman" w:eastAsia="Times New Roman" w:hAnsi="Times New Roman" w:cs="Times New Roman"/>
          <w:i/>
          <w:sz w:val="24"/>
          <w:szCs w:val="24"/>
        </w:rPr>
        <w:t xml:space="preserve">y website: </w:t>
      </w:r>
      <w:hyperlink r:id="rId10">
        <w:r>
          <w:rPr>
            <w:rFonts w:ascii="Times New Roman" w:eastAsia="Times New Roman" w:hAnsi="Times New Roman" w:cs="Times New Roman"/>
            <w:i/>
            <w:color w:val="1155CC"/>
            <w:sz w:val="24"/>
            <w:szCs w:val="24"/>
            <w:u w:val="single"/>
          </w:rPr>
          <w:t>weee-forum.org/</w:t>
        </w:r>
        <w:proofErr w:type="spellStart"/>
        <w:r>
          <w:rPr>
            <w:rFonts w:ascii="Times New Roman" w:eastAsia="Times New Roman" w:hAnsi="Times New Roman" w:cs="Times New Roman"/>
            <w:i/>
            <w:color w:val="1155CC"/>
            <w:sz w:val="24"/>
            <w:szCs w:val="24"/>
            <w:u w:val="single"/>
          </w:rPr>
          <w:t>iewd</w:t>
        </w:r>
        <w:proofErr w:type="spellEnd"/>
        <w:r>
          <w:rPr>
            <w:rFonts w:ascii="Times New Roman" w:eastAsia="Times New Roman" w:hAnsi="Times New Roman" w:cs="Times New Roman"/>
            <w:i/>
            <w:color w:val="1155CC"/>
            <w:sz w:val="24"/>
            <w:szCs w:val="24"/>
            <w:u w:val="single"/>
          </w:rPr>
          <w:t>-about</w:t>
        </w:r>
      </w:hyperlink>
      <w:r>
        <w:rPr>
          <w:rFonts w:ascii="Times New Roman" w:eastAsia="Times New Roman" w:hAnsi="Times New Roman" w:cs="Times New Roman"/>
          <w:i/>
          <w:sz w:val="24"/>
          <w:szCs w:val="24"/>
        </w:rPr>
        <w:t xml:space="preserve"> </w:t>
      </w:r>
    </w:p>
    <w:p w14:paraId="1A7597A1" w14:textId="77777777" w:rsidR="002B0DD3" w:rsidRDefault="00C92173">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Photos: </w:t>
      </w:r>
      <w:hyperlink r:id="rId11">
        <w:r>
          <w:rPr>
            <w:rFonts w:ascii="Times New Roman" w:eastAsia="Times New Roman" w:hAnsi="Times New Roman" w:cs="Times New Roman"/>
            <w:i/>
            <w:color w:val="1155CC"/>
            <w:sz w:val="24"/>
            <w:szCs w:val="24"/>
            <w:u w:val="single"/>
          </w:rPr>
          <w:t>https://bit.ly/3AfySSM</w:t>
        </w:r>
      </w:hyperlink>
      <w:r>
        <w:rPr>
          <w:rFonts w:ascii="Times New Roman" w:eastAsia="Times New Roman" w:hAnsi="Times New Roman" w:cs="Times New Roman"/>
          <w:i/>
          <w:sz w:val="24"/>
          <w:szCs w:val="24"/>
        </w:rPr>
        <w:t xml:space="preserve"> </w:t>
      </w:r>
    </w:p>
    <w:p w14:paraId="2C46CA04" w14:textId="77777777" w:rsidR="002B0DD3" w:rsidRDefault="002B0DD3">
      <w:pPr>
        <w:spacing w:line="240" w:lineRule="auto"/>
        <w:rPr>
          <w:rFonts w:ascii="Times New Roman" w:eastAsia="Times New Roman" w:hAnsi="Times New Roman" w:cs="Times New Roman"/>
          <w:i/>
          <w:sz w:val="24"/>
          <w:szCs w:val="24"/>
        </w:rPr>
      </w:pPr>
    </w:p>
    <w:p w14:paraId="32C0BCB8" w14:textId="77777777" w:rsidR="002B0DD3" w:rsidRDefault="00C92173">
      <w:pPr>
        <w:spacing w:line="240" w:lineRule="auto"/>
        <w:jc w:val="center"/>
        <w:rPr>
          <w:rFonts w:ascii="Times New Roman" w:eastAsia="Times New Roman" w:hAnsi="Times New Roman" w:cs="Times New Roman"/>
          <w:b/>
          <w:i/>
          <w:sz w:val="48"/>
          <w:szCs w:val="48"/>
        </w:rPr>
      </w:pPr>
      <w:r>
        <w:rPr>
          <w:rFonts w:ascii="Times New Roman" w:eastAsia="Times New Roman" w:hAnsi="Times New Roman" w:cs="Times New Roman"/>
          <w:b/>
          <w:i/>
          <w:sz w:val="48"/>
          <w:szCs w:val="48"/>
        </w:rPr>
        <w:t xml:space="preserve">International E-Waste Day: </w:t>
      </w:r>
    </w:p>
    <w:p w14:paraId="27149A57" w14:textId="77777777" w:rsidR="002B0DD3" w:rsidRDefault="00C92173">
      <w:pPr>
        <w:spacing w:line="240" w:lineRule="auto"/>
        <w:jc w:val="center"/>
        <w:rPr>
          <w:rFonts w:ascii="Times New Roman" w:eastAsia="Times New Roman" w:hAnsi="Times New Roman" w:cs="Times New Roman"/>
          <w:b/>
          <w:i/>
          <w:sz w:val="48"/>
          <w:szCs w:val="48"/>
        </w:rPr>
      </w:pPr>
      <w:r>
        <w:rPr>
          <w:rFonts w:ascii="Times New Roman" w:eastAsia="Times New Roman" w:hAnsi="Times New Roman" w:cs="Times New Roman"/>
          <w:b/>
          <w:i/>
          <w:sz w:val="48"/>
          <w:szCs w:val="48"/>
        </w:rPr>
        <w:t xml:space="preserve">57.4M </w:t>
      </w:r>
      <w:proofErr w:type="spellStart"/>
      <w:r>
        <w:rPr>
          <w:rFonts w:ascii="Times New Roman" w:eastAsia="Times New Roman" w:hAnsi="Times New Roman" w:cs="Times New Roman"/>
          <w:b/>
          <w:i/>
          <w:sz w:val="48"/>
          <w:szCs w:val="48"/>
        </w:rPr>
        <w:t>Tonnes</w:t>
      </w:r>
      <w:proofErr w:type="spellEnd"/>
      <w:r>
        <w:rPr>
          <w:rFonts w:ascii="Times New Roman" w:eastAsia="Times New Roman" w:hAnsi="Times New Roman" w:cs="Times New Roman"/>
          <w:b/>
          <w:i/>
          <w:sz w:val="48"/>
          <w:szCs w:val="48"/>
        </w:rPr>
        <w:t xml:space="preserve"> Expected in 2021 </w:t>
      </w:r>
    </w:p>
    <w:p w14:paraId="5C71B79F" w14:textId="77777777" w:rsidR="002B0DD3" w:rsidRDefault="00C92173">
      <w:pPr>
        <w:spacing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i/>
          <w:sz w:val="48"/>
          <w:szCs w:val="48"/>
        </w:rPr>
        <w:t>Will Outweigh China’s Great Wall</w:t>
      </w:r>
    </w:p>
    <w:p w14:paraId="119E3B90" w14:textId="77777777" w:rsidR="002B0DD3" w:rsidRDefault="002B0DD3">
      <w:pPr>
        <w:spacing w:line="240" w:lineRule="auto"/>
        <w:rPr>
          <w:rFonts w:ascii="Times New Roman" w:eastAsia="Times New Roman" w:hAnsi="Times New Roman" w:cs="Times New Roman"/>
          <w:i/>
          <w:sz w:val="24"/>
          <w:szCs w:val="24"/>
        </w:rPr>
      </w:pPr>
    </w:p>
    <w:p w14:paraId="7E5FACE5" w14:textId="77777777" w:rsidR="002B0DD3" w:rsidRDefault="00C92173">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 online streaming explosion: an emerging e-waste concern, and information gap </w:t>
      </w:r>
    </w:p>
    <w:p w14:paraId="3778C620" w14:textId="77777777" w:rsidR="002B0DD3" w:rsidRDefault="002B0DD3">
      <w:pPr>
        <w:spacing w:after="160" w:line="242" w:lineRule="auto"/>
        <w:rPr>
          <w:rFonts w:ascii="Times New Roman" w:eastAsia="Times New Roman" w:hAnsi="Times New Roman" w:cs="Times New Roman"/>
          <w:sz w:val="24"/>
          <w:szCs w:val="24"/>
        </w:rPr>
      </w:pPr>
    </w:p>
    <w:p w14:paraId="2F559A0F"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On International E-Waste Day 2021, leading experts and producer responsibility </w:t>
      </w:r>
      <w:proofErr w:type="spellStart"/>
      <w:r>
        <w:rPr>
          <w:rFonts w:ascii="Times New Roman" w:eastAsia="Times New Roman" w:hAnsi="Times New Roman" w:cs="Times New Roman"/>
          <w:sz w:val="25"/>
          <w:szCs w:val="25"/>
        </w:rPr>
        <w:t>organisations</w:t>
      </w:r>
      <w:proofErr w:type="spellEnd"/>
      <w:r>
        <w:rPr>
          <w:rFonts w:ascii="Times New Roman" w:eastAsia="Times New Roman" w:hAnsi="Times New Roman" w:cs="Times New Roman"/>
          <w:sz w:val="25"/>
          <w:szCs w:val="25"/>
        </w:rPr>
        <w:t xml:space="preserve"> are calling on households, businesses and gove</w:t>
      </w:r>
      <w:r>
        <w:rPr>
          <w:rFonts w:ascii="Times New Roman" w:eastAsia="Times New Roman" w:hAnsi="Times New Roman" w:cs="Times New Roman"/>
          <w:sz w:val="25"/>
          <w:szCs w:val="25"/>
        </w:rPr>
        <w:t>rnments to get behind efforts to get more dead or unused plug-in or battery-operated products to facilities where they can be either repaired or recycled to recover a king’s fortune in valuable materials and reduce the need for new resources.</w:t>
      </w:r>
    </w:p>
    <w:p w14:paraId="02040287"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This year’s w</w:t>
      </w:r>
      <w:r>
        <w:rPr>
          <w:rFonts w:ascii="Times New Roman" w:eastAsia="Times New Roman" w:hAnsi="Times New Roman" w:cs="Times New Roman"/>
          <w:sz w:val="25"/>
          <w:szCs w:val="25"/>
        </w:rPr>
        <w:t xml:space="preserve">orldwide mountain of waste electronic and electrical equipment (WEEE) will total an estimated 57.4 million </w:t>
      </w:r>
      <w:proofErr w:type="spellStart"/>
      <w:r>
        <w:rPr>
          <w:rFonts w:ascii="Times New Roman" w:eastAsia="Times New Roman" w:hAnsi="Times New Roman" w:cs="Times New Roman"/>
          <w:sz w:val="25"/>
          <w:szCs w:val="25"/>
        </w:rPr>
        <w:t>tonnes</w:t>
      </w:r>
      <w:proofErr w:type="spellEnd"/>
      <w:r>
        <w:rPr>
          <w:rFonts w:ascii="Times New Roman" w:eastAsia="Times New Roman" w:hAnsi="Times New Roman" w:cs="Times New Roman"/>
          <w:sz w:val="25"/>
          <w:szCs w:val="25"/>
        </w:rPr>
        <w:t xml:space="preserve"> -- greater than the weight of the Great Wall of China, Earth’s heaviest artificial object.</w:t>
      </w:r>
    </w:p>
    <w:p w14:paraId="6EE196AF"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Last year’s Global E-waste Monitor 2020 reported th</w:t>
      </w:r>
      <w:r>
        <w:rPr>
          <w:rFonts w:ascii="Times New Roman" w:eastAsia="Times New Roman" w:hAnsi="Times New Roman" w:cs="Times New Roman"/>
          <w:sz w:val="25"/>
          <w:szCs w:val="25"/>
        </w:rPr>
        <w:t xml:space="preserve">at an estimated 53.6 million metric </w:t>
      </w:r>
      <w:proofErr w:type="spellStart"/>
      <w:r>
        <w:rPr>
          <w:rFonts w:ascii="Times New Roman" w:eastAsia="Times New Roman" w:hAnsi="Times New Roman" w:cs="Times New Roman"/>
          <w:sz w:val="25"/>
          <w:szCs w:val="25"/>
        </w:rPr>
        <w:t>tonnes</w:t>
      </w:r>
      <w:proofErr w:type="spellEnd"/>
      <w:r>
        <w:rPr>
          <w:rFonts w:ascii="Times New Roman" w:eastAsia="Times New Roman" w:hAnsi="Times New Roman" w:cs="Times New Roman"/>
          <w:sz w:val="25"/>
          <w:szCs w:val="25"/>
        </w:rPr>
        <w:t xml:space="preserve"> (Mt) of WEEE was generated in 2019.  That represented a 21% jump in the five years since 2014 (with e-waste on a predicted course to 74 Mt by 2030). </w:t>
      </w:r>
    </w:p>
    <w:p w14:paraId="5F5EA6C5"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Global e-waste generation is therefore growing annually by 2 Mt, or about 3 to 4%, a problem attributed to higher consumption rates of electronics (increasing 3% annually), shorter product lifecycles and limited repair options.</w:t>
      </w:r>
    </w:p>
    <w:p w14:paraId="4D30B366"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According to estimates in Eu</w:t>
      </w:r>
      <w:r>
        <w:rPr>
          <w:rFonts w:ascii="Times New Roman" w:eastAsia="Times New Roman" w:hAnsi="Times New Roman" w:cs="Times New Roman"/>
          <w:sz w:val="25"/>
          <w:szCs w:val="25"/>
        </w:rPr>
        <w:t>rope, where the problem is best studied, 11 of 72 electronic items in an average household are no longer in use or are broken.  Annually per citizen, another 4 to 5 kg of unused electrical and electronic products are hoarded in Europe prior to being discar</w:t>
      </w:r>
      <w:r>
        <w:rPr>
          <w:rFonts w:ascii="Times New Roman" w:eastAsia="Times New Roman" w:hAnsi="Times New Roman" w:cs="Times New Roman"/>
          <w:sz w:val="25"/>
          <w:szCs w:val="25"/>
        </w:rPr>
        <w:t xml:space="preserve">ded. </w:t>
      </w:r>
    </w:p>
    <w:p w14:paraId="605F361B"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When it comes to mobile phones, a French study estimates that 54 to 113 million mobile phones alone, weighing 10 to 20 </w:t>
      </w:r>
      <w:proofErr w:type="spellStart"/>
      <w:r>
        <w:rPr>
          <w:rFonts w:ascii="Times New Roman" w:eastAsia="Times New Roman" w:hAnsi="Times New Roman" w:cs="Times New Roman"/>
          <w:sz w:val="25"/>
          <w:szCs w:val="25"/>
        </w:rPr>
        <w:t>tonnes</w:t>
      </w:r>
      <w:proofErr w:type="spellEnd"/>
      <w:r>
        <w:rPr>
          <w:rFonts w:ascii="Times New Roman" w:eastAsia="Times New Roman" w:hAnsi="Times New Roman" w:cs="Times New Roman"/>
          <w:sz w:val="25"/>
          <w:szCs w:val="25"/>
        </w:rPr>
        <w:t>, are sleeping in drawers and other storage spaces in French homes.</w:t>
      </w:r>
    </w:p>
    <w:p w14:paraId="3FAB92C9"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In the US, while many mobile phones are recycled, an esti</w:t>
      </w:r>
      <w:r>
        <w:rPr>
          <w:rFonts w:ascii="Times New Roman" w:eastAsia="Times New Roman" w:hAnsi="Times New Roman" w:cs="Times New Roman"/>
          <w:sz w:val="25"/>
          <w:szCs w:val="25"/>
        </w:rPr>
        <w:t>mated 151 million or more phones a year -- approximately 416,000 a day -- are trashed and end up incinerated or landfilled, and that 40% of heavy metals in US landfills come from discarded electronics.</w:t>
      </w:r>
    </w:p>
    <w:p w14:paraId="342AEEDB"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By weight, discarded big appliances such as stoves and</w:t>
      </w:r>
      <w:r>
        <w:rPr>
          <w:rFonts w:ascii="Times New Roman" w:eastAsia="Times New Roman" w:hAnsi="Times New Roman" w:cs="Times New Roman"/>
          <w:sz w:val="25"/>
          <w:szCs w:val="25"/>
        </w:rPr>
        <w:t xml:space="preserve"> refrigerators constitute the largest component of e-waste. These large appliances contain steel, copper and </w:t>
      </w:r>
      <w:proofErr w:type="spellStart"/>
      <w:r>
        <w:rPr>
          <w:rFonts w:ascii="Times New Roman" w:eastAsia="Times New Roman" w:hAnsi="Times New Roman" w:cs="Times New Roman"/>
          <w:sz w:val="25"/>
          <w:szCs w:val="25"/>
        </w:rPr>
        <w:t>aluminium</w:t>
      </w:r>
      <w:proofErr w:type="spellEnd"/>
      <w:r>
        <w:rPr>
          <w:rFonts w:ascii="Times New Roman" w:eastAsia="Times New Roman" w:hAnsi="Times New Roman" w:cs="Times New Roman"/>
          <w:sz w:val="25"/>
          <w:szCs w:val="25"/>
        </w:rPr>
        <w:t xml:space="preserve"> which makes them attractive to thieves. Despite concerted efforts by governments at many levels, this problem persists. Even in the EU, w</w:t>
      </w:r>
      <w:r>
        <w:rPr>
          <w:rFonts w:ascii="Times New Roman" w:eastAsia="Times New Roman" w:hAnsi="Times New Roman" w:cs="Times New Roman"/>
          <w:sz w:val="25"/>
          <w:szCs w:val="25"/>
        </w:rPr>
        <w:t xml:space="preserve">hich has had comprehensive Extended Producer Responsibility (EPR) legislation in place for nearly two decades, consisting of targets and legal responsibilities, the EU’s formal e-waste collection rate is 55% (2018). Huge progress has been made in the last </w:t>
      </w:r>
      <w:r>
        <w:rPr>
          <w:rFonts w:ascii="Times New Roman" w:eastAsia="Times New Roman" w:hAnsi="Times New Roman" w:cs="Times New Roman"/>
          <w:sz w:val="25"/>
          <w:szCs w:val="25"/>
        </w:rPr>
        <w:t xml:space="preserve">20 years, but member states still struggle to achieve the targets for many complex reasons, as documented by UNITAR and the Brussels-based WEEE Forum in a report, </w:t>
      </w:r>
      <w:hyperlink r:id="rId12">
        <w:r>
          <w:rPr>
            <w:rFonts w:ascii="Times New Roman" w:eastAsia="Times New Roman" w:hAnsi="Times New Roman" w:cs="Times New Roman"/>
            <w:color w:val="1155CC"/>
            <w:sz w:val="25"/>
            <w:szCs w:val="25"/>
            <w:u w:val="single"/>
          </w:rPr>
          <w:t>WEEE Flows study and</w:t>
        </w:r>
      </w:hyperlink>
      <w:hyperlink r:id="rId13">
        <w:r>
          <w:rPr>
            <w:rFonts w:ascii="Times New Roman" w:eastAsia="Times New Roman" w:hAnsi="Times New Roman" w:cs="Times New Roman"/>
            <w:color w:val="1155CC"/>
            <w:sz w:val="25"/>
            <w:szCs w:val="25"/>
            <w:u w:val="single"/>
          </w:rPr>
          <w:t xml:space="preserve"> vision</w:t>
        </w:r>
      </w:hyperlink>
      <w:r>
        <w:rPr>
          <w:rFonts w:ascii="Times New Roman" w:eastAsia="Times New Roman" w:hAnsi="Times New Roman" w:cs="Times New Roman"/>
          <w:sz w:val="25"/>
          <w:szCs w:val="25"/>
        </w:rPr>
        <w:t>.</w:t>
      </w:r>
    </w:p>
    <w:p w14:paraId="6E1A061F"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 xml:space="preserve">Says Pascal Leroy, Director General of the WEEE Forum, the </w:t>
      </w:r>
      <w:proofErr w:type="spellStart"/>
      <w:r>
        <w:rPr>
          <w:rFonts w:ascii="Times New Roman" w:eastAsia="Times New Roman" w:hAnsi="Times New Roman" w:cs="Times New Roman"/>
          <w:sz w:val="25"/>
          <w:szCs w:val="25"/>
        </w:rPr>
        <w:t>organisation</w:t>
      </w:r>
      <w:proofErr w:type="spellEnd"/>
      <w:r>
        <w:rPr>
          <w:rFonts w:ascii="Times New Roman" w:eastAsia="Times New Roman" w:hAnsi="Times New Roman" w:cs="Times New Roman"/>
          <w:sz w:val="25"/>
          <w:szCs w:val="25"/>
        </w:rPr>
        <w:t xml:space="preserve"> behind International E-Waste Day: “Many factors play a role in making the electrical and electronics sec</w:t>
      </w:r>
      <w:r>
        <w:rPr>
          <w:rFonts w:ascii="Times New Roman" w:eastAsia="Times New Roman" w:hAnsi="Times New Roman" w:cs="Times New Roman"/>
          <w:sz w:val="25"/>
          <w:szCs w:val="25"/>
        </w:rPr>
        <w:t xml:space="preserve">tor resource efficient and circular. For example, our member producer responsibility </w:t>
      </w:r>
      <w:proofErr w:type="spellStart"/>
      <w:r>
        <w:rPr>
          <w:rFonts w:ascii="Times New Roman" w:eastAsia="Times New Roman" w:hAnsi="Times New Roman" w:cs="Times New Roman"/>
          <w:sz w:val="25"/>
          <w:szCs w:val="25"/>
        </w:rPr>
        <w:t>organisations</w:t>
      </w:r>
      <w:proofErr w:type="spellEnd"/>
      <w:r>
        <w:rPr>
          <w:rFonts w:ascii="Times New Roman" w:eastAsia="Times New Roman" w:hAnsi="Times New Roman" w:cs="Times New Roman"/>
          <w:sz w:val="25"/>
          <w:szCs w:val="25"/>
        </w:rPr>
        <w:t xml:space="preserve"> collected and secured responsible recycling of 2.8 Mt of e-waste in 2020.  But one thing stands out: as long as citizens don’t return their used, broken gear</w:t>
      </w:r>
      <w:r>
        <w:rPr>
          <w:rFonts w:ascii="Times New Roman" w:eastAsia="Times New Roman" w:hAnsi="Times New Roman" w:cs="Times New Roman"/>
          <w:sz w:val="25"/>
          <w:szCs w:val="25"/>
        </w:rPr>
        <w:t>, sell it, or donate it, we will need to continue mining all-new materials causing great environmental damage.”</w:t>
      </w:r>
    </w:p>
    <w:p w14:paraId="7769C6CC"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“This year’s focus for International E-Waste Day is the crucial role each of us has in making circularity a reality for e-products. This is more</w:t>
      </w:r>
      <w:r>
        <w:rPr>
          <w:rFonts w:ascii="Times New Roman" w:eastAsia="Times New Roman" w:hAnsi="Times New Roman" w:cs="Times New Roman"/>
          <w:sz w:val="25"/>
          <w:szCs w:val="25"/>
        </w:rPr>
        <w:t xml:space="preserve"> important than ever as our Governments go into COP26 to discuss global action to reduce carbon emissions. Every </w:t>
      </w:r>
      <w:proofErr w:type="spellStart"/>
      <w:r>
        <w:rPr>
          <w:rFonts w:ascii="Times New Roman" w:eastAsia="Times New Roman" w:hAnsi="Times New Roman" w:cs="Times New Roman"/>
          <w:sz w:val="25"/>
          <w:szCs w:val="25"/>
        </w:rPr>
        <w:t>tonne</w:t>
      </w:r>
      <w:proofErr w:type="spellEnd"/>
      <w:r>
        <w:rPr>
          <w:rFonts w:ascii="Times New Roman" w:eastAsia="Times New Roman" w:hAnsi="Times New Roman" w:cs="Times New Roman"/>
          <w:sz w:val="25"/>
          <w:szCs w:val="25"/>
        </w:rPr>
        <w:t xml:space="preserve"> of WEEE recycled avoids around 2 </w:t>
      </w:r>
      <w:proofErr w:type="spellStart"/>
      <w:r>
        <w:rPr>
          <w:rFonts w:ascii="Times New Roman" w:eastAsia="Times New Roman" w:hAnsi="Times New Roman" w:cs="Times New Roman"/>
          <w:sz w:val="25"/>
          <w:szCs w:val="25"/>
        </w:rPr>
        <w:t>tonnes</w:t>
      </w:r>
      <w:proofErr w:type="spellEnd"/>
      <w:r>
        <w:rPr>
          <w:rFonts w:ascii="Times New Roman" w:eastAsia="Times New Roman" w:hAnsi="Times New Roman" w:cs="Times New Roman"/>
          <w:sz w:val="25"/>
          <w:szCs w:val="25"/>
        </w:rPr>
        <w:t xml:space="preserve"> of CO2 emissions. If we all do the right thing with our e-waste we help to reduce harmful CO2 emi</w:t>
      </w:r>
      <w:r>
        <w:rPr>
          <w:rFonts w:ascii="Times New Roman" w:eastAsia="Times New Roman" w:hAnsi="Times New Roman" w:cs="Times New Roman"/>
          <w:sz w:val="25"/>
          <w:szCs w:val="25"/>
        </w:rPr>
        <w:t>ssions.”</w:t>
      </w:r>
    </w:p>
    <w:p w14:paraId="2FFC83E9" w14:textId="77777777" w:rsidR="002B0DD3" w:rsidRDefault="00C92173">
      <w:pPr>
        <w:spacing w:after="160" w:line="360" w:lineRule="auto"/>
        <w:rPr>
          <w:rFonts w:ascii="Times New Roman" w:eastAsia="Times New Roman" w:hAnsi="Times New Roman" w:cs="Times New Roman"/>
          <w:b/>
          <w:sz w:val="25"/>
          <w:szCs w:val="25"/>
        </w:rPr>
      </w:pPr>
      <w:r>
        <w:rPr>
          <w:rFonts w:ascii="Times New Roman" w:eastAsia="Times New Roman" w:hAnsi="Times New Roman" w:cs="Times New Roman"/>
          <w:b/>
          <w:sz w:val="25"/>
          <w:szCs w:val="25"/>
        </w:rPr>
        <w:t>Hoarding, and the failure to return EEE</w:t>
      </w:r>
    </w:p>
    <w:p w14:paraId="055D489B"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When asked about recycling rates, members of the public estimate that 40-50% of e-waste is recycled (illustrated by interviews at </w:t>
      </w:r>
      <w:hyperlink r:id="rId14">
        <w:r>
          <w:rPr>
            <w:rFonts w:ascii="Times New Roman" w:eastAsia="Times New Roman" w:hAnsi="Times New Roman" w:cs="Times New Roman"/>
            <w:color w:val="1155CC"/>
            <w:sz w:val="25"/>
            <w:szCs w:val="25"/>
            <w:u w:val="single"/>
          </w:rPr>
          <w:t>https://bit.ly/3FtNPoj</w:t>
        </w:r>
      </w:hyperlink>
      <w:r>
        <w:rPr>
          <w:rFonts w:ascii="Times New Roman" w:eastAsia="Times New Roman" w:hAnsi="Times New Roman" w:cs="Times New Roman"/>
          <w:sz w:val="25"/>
          <w:szCs w:val="25"/>
        </w:rPr>
        <w:t>, available f</w:t>
      </w:r>
      <w:r>
        <w:rPr>
          <w:rFonts w:ascii="Times New Roman" w:eastAsia="Times New Roman" w:hAnsi="Times New Roman" w:cs="Times New Roman"/>
          <w:sz w:val="25"/>
          <w:szCs w:val="25"/>
        </w:rPr>
        <w:t xml:space="preserve">rom 14 October). In fact, less than half that -- 17.4% -- was known to be properly treated and recycled in 2019.  </w:t>
      </w:r>
    </w:p>
    <w:p w14:paraId="66B7164F"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In the case of cell phones, tablets, computers and other small information technology products, many factors are thought to discourage recycl</w:t>
      </w:r>
      <w:r>
        <w:rPr>
          <w:rFonts w:ascii="Times New Roman" w:eastAsia="Times New Roman" w:hAnsi="Times New Roman" w:cs="Times New Roman"/>
          <w:sz w:val="25"/>
          <w:szCs w:val="25"/>
        </w:rPr>
        <w:t>ing, including data security, product value, difficult-to-reach return points, and uncertainty about appropriate recycling, among others.</w:t>
      </w:r>
    </w:p>
    <w:p w14:paraId="18DFB0CA"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Says Ruediger </w:t>
      </w:r>
      <w:proofErr w:type="spellStart"/>
      <w:r>
        <w:rPr>
          <w:rFonts w:ascii="Times New Roman" w:eastAsia="Times New Roman" w:hAnsi="Times New Roman" w:cs="Times New Roman"/>
          <w:sz w:val="25"/>
          <w:szCs w:val="25"/>
        </w:rPr>
        <w:t>Kuehr</w:t>
      </w:r>
      <w:proofErr w:type="spellEnd"/>
      <w:r>
        <w:rPr>
          <w:rFonts w:ascii="Times New Roman" w:eastAsia="Times New Roman" w:hAnsi="Times New Roman" w:cs="Times New Roman"/>
          <w:sz w:val="25"/>
          <w:szCs w:val="25"/>
        </w:rPr>
        <w:t xml:space="preserve">, Director of the SCYCLE </w:t>
      </w:r>
      <w:proofErr w:type="spellStart"/>
      <w:r>
        <w:rPr>
          <w:rFonts w:ascii="Times New Roman" w:eastAsia="Times New Roman" w:hAnsi="Times New Roman" w:cs="Times New Roman"/>
          <w:sz w:val="25"/>
          <w:szCs w:val="25"/>
        </w:rPr>
        <w:t>Programme</w:t>
      </w:r>
      <w:proofErr w:type="spellEnd"/>
      <w:r>
        <w:rPr>
          <w:rFonts w:ascii="Times New Roman" w:eastAsia="Times New Roman" w:hAnsi="Times New Roman" w:cs="Times New Roman"/>
          <w:sz w:val="25"/>
          <w:szCs w:val="25"/>
        </w:rPr>
        <w:t xml:space="preserve"> and Head of UNITAR’s Office in Bonn, the value of EEE components</w:t>
      </w:r>
      <w:r>
        <w:rPr>
          <w:rFonts w:ascii="Times New Roman" w:eastAsia="Times New Roman" w:hAnsi="Times New Roman" w:cs="Times New Roman"/>
          <w:sz w:val="25"/>
          <w:szCs w:val="25"/>
        </w:rPr>
        <w:t xml:space="preserve"> in the world’s 'urban mines' is enormous.</w:t>
      </w:r>
    </w:p>
    <w:p w14:paraId="588DF1EC"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“A </w:t>
      </w:r>
      <w:proofErr w:type="spellStart"/>
      <w:r>
        <w:rPr>
          <w:rFonts w:ascii="Times New Roman" w:eastAsia="Times New Roman" w:hAnsi="Times New Roman" w:cs="Times New Roman"/>
          <w:sz w:val="25"/>
          <w:szCs w:val="25"/>
        </w:rPr>
        <w:t>tonne</w:t>
      </w:r>
      <w:proofErr w:type="spellEnd"/>
      <w:r>
        <w:rPr>
          <w:rFonts w:ascii="Times New Roman" w:eastAsia="Times New Roman" w:hAnsi="Times New Roman" w:cs="Times New Roman"/>
          <w:sz w:val="25"/>
          <w:szCs w:val="25"/>
        </w:rPr>
        <w:t xml:space="preserve"> of discarded mobile phones is richer in gold than a </w:t>
      </w:r>
      <w:proofErr w:type="spellStart"/>
      <w:r>
        <w:rPr>
          <w:rFonts w:ascii="Times New Roman" w:eastAsia="Times New Roman" w:hAnsi="Times New Roman" w:cs="Times New Roman"/>
          <w:sz w:val="25"/>
          <w:szCs w:val="25"/>
        </w:rPr>
        <w:t>tonne</w:t>
      </w:r>
      <w:proofErr w:type="spellEnd"/>
      <w:r>
        <w:rPr>
          <w:rFonts w:ascii="Times New Roman" w:eastAsia="Times New Roman" w:hAnsi="Times New Roman" w:cs="Times New Roman"/>
          <w:sz w:val="25"/>
          <w:szCs w:val="25"/>
        </w:rPr>
        <w:t xml:space="preserve"> of gold ore,” Dr. </w:t>
      </w:r>
      <w:proofErr w:type="spellStart"/>
      <w:r>
        <w:rPr>
          <w:rFonts w:ascii="Times New Roman" w:eastAsia="Times New Roman" w:hAnsi="Times New Roman" w:cs="Times New Roman"/>
          <w:sz w:val="25"/>
          <w:szCs w:val="25"/>
        </w:rPr>
        <w:t>Kuehr</w:t>
      </w:r>
      <w:proofErr w:type="spellEnd"/>
      <w:r>
        <w:rPr>
          <w:rFonts w:ascii="Times New Roman" w:eastAsia="Times New Roman" w:hAnsi="Times New Roman" w:cs="Times New Roman"/>
          <w:sz w:val="25"/>
          <w:szCs w:val="25"/>
        </w:rPr>
        <w:t xml:space="preserve"> points out. </w:t>
      </w:r>
    </w:p>
    <w:p w14:paraId="5886E1F2"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“Embedded in 1 million cell phones, for example, are 24 kg of gold, 16,000 kg of copper, 350 kg of silver, an</w:t>
      </w:r>
      <w:r>
        <w:rPr>
          <w:rFonts w:ascii="Times New Roman" w:eastAsia="Times New Roman" w:hAnsi="Times New Roman" w:cs="Times New Roman"/>
          <w:sz w:val="25"/>
          <w:szCs w:val="25"/>
        </w:rPr>
        <w:t xml:space="preserve">d 14 kg of palladium -- resources that could be recovered and returned to the production cycle. And if we fail to recycle these materials, new supplies need to be mined, harming the environment.”  </w:t>
      </w:r>
    </w:p>
    <w:p w14:paraId="4996DA61"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“Moreover, the recovery of gold and other material from wa</w:t>
      </w:r>
      <w:r>
        <w:rPr>
          <w:rFonts w:ascii="Times New Roman" w:eastAsia="Times New Roman" w:hAnsi="Times New Roman" w:cs="Times New Roman"/>
          <w:sz w:val="25"/>
          <w:szCs w:val="25"/>
        </w:rPr>
        <w:t xml:space="preserve">ste saves a lot of carbon dioxide emissions when compared with virgin metal mining,” says </w:t>
      </w:r>
      <w:proofErr w:type="spellStart"/>
      <w:r>
        <w:rPr>
          <w:rFonts w:ascii="Times New Roman" w:eastAsia="Times New Roman" w:hAnsi="Times New Roman" w:cs="Times New Roman"/>
          <w:sz w:val="25"/>
          <w:szCs w:val="25"/>
        </w:rPr>
        <w:t>Kees</w:t>
      </w:r>
      <w:proofErr w:type="spellEnd"/>
      <w:r>
        <w:rPr>
          <w:rFonts w:ascii="Times New Roman" w:eastAsia="Times New Roman" w:hAnsi="Times New Roman" w:cs="Times New Roman"/>
          <w:sz w:val="25"/>
          <w:szCs w:val="25"/>
        </w:rPr>
        <w:t xml:space="preserve"> </w:t>
      </w:r>
      <w:proofErr w:type="spellStart"/>
      <w:r>
        <w:rPr>
          <w:rFonts w:ascii="Times New Roman" w:eastAsia="Times New Roman" w:hAnsi="Times New Roman" w:cs="Times New Roman"/>
          <w:sz w:val="25"/>
          <w:szCs w:val="25"/>
        </w:rPr>
        <w:t>Baldé</w:t>
      </w:r>
      <w:proofErr w:type="spellEnd"/>
      <w:r>
        <w:rPr>
          <w:rFonts w:ascii="Times New Roman" w:eastAsia="Times New Roman" w:hAnsi="Times New Roman" w:cs="Times New Roman"/>
          <w:sz w:val="25"/>
          <w:szCs w:val="25"/>
        </w:rPr>
        <w:t xml:space="preserve">, Senior </w:t>
      </w:r>
      <w:proofErr w:type="spellStart"/>
      <w:r>
        <w:rPr>
          <w:rFonts w:ascii="Times New Roman" w:eastAsia="Times New Roman" w:hAnsi="Times New Roman" w:cs="Times New Roman"/>
          <w:sz w:val="25"/>
          <w:szCs w:val="25"/>
        </w:rPr>
        <w:t>Programme</w:t>
      </w:r>
      <w:proofErr w:type="spellEnd"/>
      <w:r>
        <w:rPr>
          <w:rFonts w:ascii="Times New Roman" w:eastAsia="Times New Roman" w:hAnsi="Times New Roman" w:cs="Times New Roman"/>
          <w:sz w:val="25"/>
          <w:szCs w:val="25"/>
        </w:rPr>
        <w:t xml:space="preserve"> Officer of the UN University’s SCYCLE </w:t>
      </w:r>
      <w:proofErr w:type="spellStart"/>
      <w:r>
        <w:rPr>
          <w:rFonts w:ascii="Times New Roman" w:eastAsia="Times New Roman" w:hAnsi="Times New Roman" w:cs="Times New Roman"/>
          <w:sz w:val="25"/>
          <w:szCs w:val="25"/>
        </w:rPr>
        <w:t>Programme</w:t>
      </w:r>
      <w:proofErr w:type="spellEnd"/>
      <w:r>
        <w:rPr>
          <w:rFonts w:ascii="Times New Roman" w:eastAsia="Times New Roman" w:hAnsi="Times New Roman" w:cs="Times New Roman"/>
          <w:sz w:val="25"/>
          <w:szCs w:val="25"/>
        </w:rPr>
        <w:t xml:space="preserve">.  </w:t>
      </w:r>
    </w:p>
    <w:p w14:paraId="3B44906F"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He adds that high-value, recoverable materials conservatively valued at US $57 billion</w:t>
      </w:r>
      <w:r>
        <w:rPr>
          <w:rFonts w:ascii="Times New Roman" w:eastAsia="Times New Roman" w:hAnsi="Times New Roman" w:cs="Times New Roman"/>
          <w:sz w:val="25"/>
          <w:szCs w:val="25"/>
        </w:rPr>
        <w:t xml:space="preserve"> -- a sum greater than the Gross Domestic Product of most countries – were mostly dumped or burned in those parts of the world without extended producer responsibility legislation in 2019 rather than being collected for treatment and reuse.</w:t>
      </w:r>
    </w:p>
    <w:p w14:paraId="5065B9F4"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Successfully ra</w:t>
      </w:r>
      <w:r>
        <w:rPr>
          <w:rFonts w:ascii="Times New Roman" w:eastAsia="Times New Roman" w:hAnsi="Times New Roman" w:cs="Times New Roman"/>
          <w:sz w:val="25"/>
          <w:szCs w:val="25"/>
        </w:rPr>
        <w:t>ising collection rates requires every actor to be involved, including consumers.</w:t>
      </w:r>
    </w:p>
    <w:p w14:paraId="699BB85B"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highlight w:val="white"/>
        </w:rPr>
        <w:t>“Alongside convenience, financial compensation, care for the environment, culture and social norms,</w:t>
      </w:r>
      <w:r>
        <w:rPr>
          <w:rFonts w:ascii="Times New Roman" w:eastAsia="Times New Roman" w:hAnsi="Times New Roman" w:cs="Times New Roman"/>
          <w:sz w:val="25"/>
          <w:szCs w:val="25"/>
        </w:rPr>
        <w:t xml:space="preserve"> awareness is one of the key motivators </w:t>
      </w:r>
      <w:r>
        <w:rPr>
          <w:rFonts w:ascii="Times New Roman" w:eastAsia="Times New Roman" w:hAnsi="Times New Roman" w:cs="Times New Roman"/>
          <w:color w:val="434343"/>
          <w:sz w:val="25"/>
          <w:szCs w:val="25"/>
        </w:rPr>
        <w:t>for pe</w:t>
      </w:r>
      <w:r>
        <w:rPr>
          <w:rFonts w:ascii="Times New Roman" w:eastAsia="Times New Roman" w:hAnsi="Times New Roman" w:cs="Times New Roman"/>
          <w:sz w:val="25"/>
          <w:szCs w:val="25"/>
        </w:rPr>
        <w:t>ople to take action on e-waste</w:t>
      </w:r>
      <w:r>
        <w:rPr>
          <w:rFonts w:ascii="Times New Roman" w:eastAsia="Times New Roman" w:hAnsi="Times New Roman" w:cs="Times New Roman"/>
          <w:sz w:val="25"/>
          <w:szCs w:val="25"/>
        </w:rPr>
        <w:t xml:space="preserve">,” says Magdalena Charytanowicz of the WEEE Forum in charge of International E-Waste Day. </w:t>
      </w:r>
    </w:p>
    <w:p w14:paraId="15FC586C"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“This is why on 14 October we hope to reach as many citizens worldwide as possible and urge the proper disposal of end-of-life electronics by encouraging campaigns a</w:t>
      </w:r>
      <w:r>
        <w:rPr>
          <w:rFonts w:ascii="Times New Roman" w:eastAsia="Times New Roman" w:hAnsi="Times New Roman" w:cs="Times New Roman"/>
          <w:sz w:val="25"/>
          <w:szCs w:val="25"/>
        </w:rPr>
        <w:t>nd awareness activities such as e-waste collections, school lectures, and social media outreach. Even the smallest action promoting sound e-waste collection, repair, reuse or recycling is welcome in the frame of International E-Waste Day.”</w:t>
      </w:r>
    </w:p>
    <w:p w14:paraId="0CD8E727"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“Consumers,” she</w:t>
      </w:r>
      <w:r>
        <w:rPr>
          <w:rFonts w:ascii="Times New Roman" w:eastAsia="Times New Roman" w:hAnsi="Times New Roman" w:cs="Times New Roman"/>
          <w:sz w:val="25"/>
          <w:szCs w:val="25"/>
        </w:rPr>
        <w:t xml:space="preserve"> adds, “want to do the right thing but need to be adequately informed and a convenient infrastructure should be easily available to them so that disposing of e-waste correctly becomes the social norm in communities.”</w:t>
      </w:r>
    </w:p>
    <w:p w14:paraId="78287451" w14:textId="77777777" w:rsidR="002B0DD3" w:rsidRDefault="00C92173">
      <w:pPr>
        <w:spacing w:after="160" w:line="360" w:lineRule="auto"/>
        <w:rPr>
          <w:rFonts w:ascii="Times New Roman" w:eastAsia="Times New Roman" w:hAnsi="Times New Roman" w:cs="Times New Roman"/>
          <w:b/>
          <w:sz w:val="25"/>
          <w:szCs w:val="25"/>
        </w:rPr>
      </w:pPr>
      <w:r>
        <w:rPr>
          <w:rFonts w:ascii="Times New Roman" w:eastAsia="Times New Roman" w:hAnsi="Times New Roman" w:cs="Times New Roman"/>
          <w:b/>
          <w:sz w:val="25"/>
          <w:szCs w:val="25"/>
        </w:rPr>
        <w:t>E-waste and the Internet: An informatio</w:t>
      </w:r>
      <w:r>
        <w:rPr>
          <w:rFonts w:ascii="Times New Roman" w:eastAsia="Times New Roman" w:hAnsi="Times New Roman" w:cs="Times New Roman"/>
          <w:b/>
          <w:sz w:val="25"/>
          <w:szCs w:val="25"/>
        </w:rPr>
        <w:t>n gap</w:t>
      </w:r>
    </w:p>
    <w:p w14:paraId="43034D9F"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An emerging dimension of the e-waste issue: rising world demand for data and digital services.</w:t>
      </w:r>
    </w:p>
    <w:p w14:paraId="70C5B2E3"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A recent European report (at </w:t>
      </w:r>
      <w:hyperlink r:id="rId15">
        <w:r>
          <w:rPr>
            <w:rFonts w:ascii="Times New Roman" w:eastAsia="Times New Roman" w:hAnsi="Times New Roman" w:cs="Times New Roman"/>
            <w:color w:val="1155CC"/>
            <w:sz w:val="25"/>
            <w:szCs w:val="25"/>
            <w:u w:val="single"/>
          </w:rPr>
          <w:t>https://bit.ly/3A9gzyC</w:t>
        </w:r>
      </w:hyperlink>
      <w:r>
        <w:rPr>
          <w:rFonts w:ascii="Times New Roman" w:eastAsia="Times New Roman" w:hAnsi="Times New Roman" w:cs="Times New Roman"/>
          <w:sz w:val="25"/>
          <w:szCs w:val="25"/>
        </w:rPr>
        <w:t>) says that “video on demand, movies, social media clips and g</w:t>
      </w:r>
      <w:r>
        <w:rPr>
          <w:rFonts w:ascii="Times New Roman" w:eastAsia="Times New Roman" w:hAnsi="Times New Roman" w:cs="Times New Roman"/>
          <w:sz w:val="25"/>
          <w:szCs w:val="25"/>
        </w:rPr>
        <w:t xml:space="preserve">ame streaming take up close to 85% of the bandwidth of the data </w:t>
      </w:r>
      <w:proofErr w:type="spellStart"/>
      <w:r>
        <w:rPr>
          <w:rFonts w:ascii="Times New Roman" w:eastAsia="Times New Roman" w:hAnsi="Times New Roman" w:cs="Times New Roman"/>
          <w:sz w:val="25"/>
          <w:szCs w:val="25"/>
        </w:rPr>
        <w:t>centres</w:t>
      </w:r>
      <w:proofErr w:type="spellEnd"/>
      <w:r>
        <w:rPr>
          <w:rFonts w:ascii="Times New Roman" w:eastAsia="Times New Roman" w:hAnsi="Times New Roman" w:cs="Times New Roman"/>
          <w:sz w:val="25"/>
          <w:szCs w:val="25"/>
        </w:rPr>
        <w:t>.”</w:t>
      </w:r>
    </w:p>
    <w:p w14:paraId="6B6C9E68"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 xml:space="preserve">Meanwhile, a 2020 joint ITU and WEEE Forum study (at </w:t>
      </w:r>
      <w:hyperlink r:id="rId16">
        <w:r>
          <w:rPr>
            <w:rFonts w:ascii="Times New Roman" w:eastAsia="Times New Roman" w:hAnsi="Times New Roman" w:cs="Times New Roman"/>
            <w:color w:val="1155CC"/>
            <w:sz w:val="25"/>
            <w:szCs w:val="25"/>
            <w:u w:val="single"/>
          </w:rPr>
          <w:t>https://bit.ly/3o5pRcz</w:t>
        </w:r>
      </w:hyperlink>
      <w:r>
        <w:rPr>
          <w:rFonts w:ascii="Times New Roman" w:eastAsia="Times New Roman" w:hAnsi="Times New Roman" w:cs="Times New Roman"/>
          <w:sz w:val="25"/>
          <w:szCs w:val="25"/>
        </w:rPr>
        <w:t xml:space="preserve">) underlines that </w:t>
      </w:r>
      <w:proofErr w:type="spellStart"/>
      <w:r>
        <w:rPr>
          <w:rFonts w:ascii="Times New Roman" w:eastAsia="Times New Roman" w:hAnsi="Times New Roman" w:cs="Times New Roman"/>
          <w:sz w:val="25"/>
          <w:szCs w:val="25"/>
        </w:rPr>
        <w:t>digitalisation</w:t>
      </w:r>
      <w:proofErr w:type="spellEnd"/>
      <w:r>
        <w:rPr>
          <w:rFonts w:ascii="Times New Roman" w:eastAsia="Times New Roman" w:hAnsi="Times New Roman" w:cs="Times New Roman"/>
          <w:sz w:val="25"/>
          <w:szCs w:val="25"/>
        </w:rPr>
        <w:t xml:space="preserve"> is needed to foster economic circularity.  It also includes several startling statistics. For example: </w:t>
      </w:r>
    </w:p>
    <w:p w14:paraId="4105E402" w14:textId="77777777" w:rsidR="002B0DD3" w:rsidRDefault="00C92173">
      <w:pPr>
        <w:numPr>
          <w:ilvl w:val="0"/>
          <w:numId w:val="1"/>
        </w:numPr>
        <w:spacing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Internet users have doubled since 2010, traffic has grown approximately 30% annually, and by 2023 users worldwide will </w:t>
      </w:r>
      <w:r>
        <w:rPr>
          <w:rFonts w:ascii="Times New Roman" w:eastAsia="Times New Roman" w:hAnsi="Times New Roman" w:cs="Times New Roman"/>
          <w:sz w:val="25"/>
          <w:szCs w:val="25"/>
        </w:rPr>
        <w:t>number 5.3 billion (66% of the world’s population).</w:t>
      </w:r>
    </w:p>
    <w:p w14:paraId="1A08EDAE" w14:textId="77777777" w:rsidR="002B0DD3" w:rsidRDefault="00C92173">
      <w:pPr>
        <w:numPr>
          <w:ilvl w:val="0"/>
          <w:numId w:val="1"/>
        </w:num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Mobile Internet users are projected to increase from 3.8 billion in 2019 to 5 billion by 2025 while IoT-connected devices will double from 12 billion to 25 billion in that same period.</w:t>
      </w:r>
    </w:p>
    <w:p w14:paraId="6392F497"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All this and the da</w:t>
      </w:r>
      <w:r>
        <w:rPr>
          <w:rFonts w:ascii="Times New Roman" w:eastAsia="Times New Roman" w:hAnsi="Times New Roman" w:cs="Times New Roman"/>
          <w:sz w:val="25"/>
          <w:szCs w:val="25"/>
        </w:rPr>
        <w:t xml:space="preserve">wning uses of cloud computing, 5G, self-driving cars, blockchain, machine learning and other areas of artificial intelligence require an ever-growing number of servers -- millions of them in data </w:t>
      </w:r>
      <w:proofErr w:type="spellStart"/>
      <w:r>
        <w:rPr>
          <w:rFonts w:ascii="Times New Roman" w:eastAsia="Times New Roman" w:hAnsi="Times New Roman" w:cs="Times New Roman"/>
          <w:sz w:val="25"/>
          <w:szCs w:val="25"/>
        </w:rPr>
        <w:t>centres</w:t>
      </w:r>
      <w:proofErr w:type="spellEnd"/>
      <w:r>
        <w:rPr>
          <w:rFonts w:ascii="Times New Roman" w:eastAsia="Times New Roman" w:hAnsi="Times New Roman" w:cs="Times New Roman"/>
          <w:sz w:val="25"/>
          <w:szCs w:val="25"/>
        </w:rPr>
        <w:t xml:space="preserve">.  </w:t>
      </w:r>
    </w:p>
    <w:p w14:paraId="17BE3088"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While this type of professional equipment for Internet connectivity certainly represents far less e-waste by weight than consumer devices, the report notes, there is very little hard data available -- an information gap that needs to be filled.</w:t>
      </w:r>
    </w:p>
    <w:p w14:paraId="7658858E"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Adds the re</w:t>
      </w:r>
      <w:r>
        <w:rPr>
          <w:rFonts w:ascii="Times New Roman" w:eastAsia="Times New Roman" w:hAnsi="Times New Roman" w:cs="Times New Roman"/>
          <w:sz w:val="25"/>
          <w:szCs w:val="25"/>
        </w:rPr>
        <w:t xml:space="preserve">port: “Smartphones continue to be at the </w:t>
      </w:r>
      <w:proofErr w:type="spellStart"/>
      <w:r>
        <w:rPr>
          <w:rFonts w:ascii="Times New Roman" w:eastAsia="Times New Roman" w:hAnsi="Times New Roman" w:cs="Times New Roman"/>
          <w:sz w:val="25"/>
          <w:szCs w:val="25"/>
        </w:rPr>
        <w:t>centre</w:t>
      </w:r>
      <w:proofErr w:type="spellEnd"/>
      <w:r>
        <w:rPr>
          <w:rFonts w:ascii="Times New Roman" w:eastAsia="Times New Roman" w:hAnsi="Times New Roman" w:cs="Times New Roman"/>
          <w:sz w:val="25"/>
          <w:szCs w:val="25"/>
        </w:rPr>
        <w:t xml:space="preserve"> of data use growth, as they generate most of the mobile data traffic (95% projected in 2025). Traffic growth is driven both by the rising number of smartphone subscriptions and increasing average data volume </w:t>
      </w:r>
      <w:r>
        <w:rPr>
          <w:rFonts w:ascii="Times New Roman" w:eastAsia="Times New Roman" w:hAnsi="Times New Roman" w:cs="Times New Roman"/>
          <w:sz w:val="25"/>
          <w:szCs w:val="25"/>
        </w:rPr>
        <w:t xml:space="preserve">per subscription, </w:t>
      </w:r>
      <w:proofErr w:type="spellStart"/>
      <w:r>
        <w:rPr>
          <w:rFonts w:ascii="Times New Roman" w:eastAsia="Times New Roman" w:hAnsi="Times New Roman" w:cs="Times New Roman"/>
          <w:sz w:val="25"/>
          <w:szCs w:val="25"/>
        </w:rPr>
        <w:t>fuelled</w:t>
      </w:r>
      <w:proofErr w:type="spellEnd"/>
      <w:r>
        <w:rPr>
          <w:rFonts w:ascii="Times New Roman" w:eastAsia="Times New Roman" w:hAnsi="Times New Roman" w:cs="Times New Roman"/>
          <w:sz w:val="25"/>
          <w:szCs w:val="25"/>
        </w:rPr>
        <w:t xml:space="preserve"> primarily by higher resolution video content viewing.”</w:t>
      </w:r>
    </w:p>
    <w:p w14:paraId="3D08829C"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And product manufacturers have a major role to play alongside that of consumers. </w:t>
      </w:r>
    </w:p>
    <w:p w14:paraId="0A87756A" w14:textId="77777777" w:rsidR="002B0DD3" w:rsidRDefault="00C92173">
      <w:pPr>
        <w:spacing w:after="16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“Fast mobile phone development has led to a market dependency on rapid replacement of older d</w:t>
      </w:r>
      <w:r>
        <w:rPr>
          <w:rFonts w:ascii="Times New Roman" w:eastAsia="Times New Roman" w:hAnsi="Times New Roman" w:cs="Times New Roman"/>
          <w:sz w:val="25"/>
          <w:szCs w:val="25"/>
        </w:rPr>
        <w:t>evices. Mobile devices affect the environment in many ways over their lifetimes, but the impact can be reduced and spread over a longer period by applying circular economy principles, including production control, device reuse, remanufacture and recycling,</w:t>
      </w:r>
      <w:r>
        <w:rPr>
          <w:rFonts w:ascii="Times New Roman" w:eastAsia="Times New Roman" w:hAnsi="Times New Roman" w:cs="Times New Roman"/>
          <w:sz w:val="25"/>
          <w:szCs w:val="25"/>
        </w:rPr>
        <w:t xml:space="preserve"> and improved circular design involving component material selection, standardization and modularization for easier disassembly.”</w:t>
      </w:r>
    </w:p>
    <w:p w14:paraId="09B015B7" w14:textId="77777777" w:rsidR="002B0DD3" w:rsidRDefault="00C92173">
      <w:pPr>
        <w:spacing w:after="160" w:line="360" w:lineRule="auto"/>
        <w:rPr>
          <w:rFonts w:ascii="Times New Roman" w:eastAsia="Times New Roman" w:hAnsi="Times New Roman" w:cs="Times New Roman"/>
          <w:b/>
          <w:sz w:val="24"/>
          <w:szCs w:val="24"/>
        </w:rPr>
      </w:pPr>
      <w:r>
        <w:rPr>
          <w:rFonts w:ascii="Times New Roman" w:eastAsia="Times New Roman" w:hAnsi="Times New Roman" w:cs="Times New Roman"/>
          <w:sz w:val="25"/>
          <w:szCs w:val="25"/>
        </w:rPr>
        <w:t>* * * * *</w:t>
      </w:r>
    </w:p>
    <w:p w14:paraId="433DB56B" w14:textId="77777777" w:rsidR="002B0DD3" w:rsidRDefault="00C92173">
      <w:pPr>
        <w:rPr>
          <w:rFonts w:ascii="Times New Roman" w:eastAsia="Times New Roman" w:hAnsi="Times New Roman" w:cs="Times New Roman"/>
          <w:b/>
          <w:sz w:val="25"/>
          <w:szCs w:val="25"/>
        </w:rPr>
      </w:pPr>
      <w:r>
        <w:rPr>
          <w:rFonts w:ascii="Times New Roman" w:eastAsia="Times New Roman" w:hAnsi="Times New Roman" w:cs="Times New Roman"/>
          <w:b/>
          <w:sz w:val="25"/>
          <w:szCs w:val="25"/>
        </w:rPr>
        <w:lastRenderedPageBreak/>
        <w:t xml:space="preserve">About </w:t>
      </w:r>
    </w:p>
    <w:p w14:paraId="31659C98" w14:textId="77777777" w:rsidR="002B0DD3" w:rsidRDefault="00C92173">
      <w:pPr>
        <w:rPr>
          <w:rFonts w:ascii="Times New Roman" w:eastAsia="Times New Roman" w:hAnsi="Times New Roman" w:cs="Times New Roman"/>
          <w:b/>
          <w:sz w:val="25"/>
          <w:szCs w:val="25"/>
        </w:rPr>
      </w:pPr>
      <w:r>
        <w:rPr>
          <w:rFonts w:ascii="Times New Roman" w:eastAsia="Times New Roman" w:hAnsi="Times New Roman" w:cs="Times New Roman"/>
          <w:b/>
          <w:sz w:val="25"/>
          <w:szCs w:val="25"/>
        </w:rPr>
        <w:t xml:space="preserve"> </w:t>
      </w:r>
    </w:p>
    <w:p w14:paraId="22353B14" w14:textId="77777777" w:rsidR="002B0DD3" w:rsidRDefault="00C92173">
      <w:pPr>
        <w:rPr>
          <w:rFonts w:ascii="Times New Roman" w:eastAsia="Times New Roman" w:hAnsi="Times New Roman" w:cs="Times New Roman"/>
          <w:b/>
          <w:sz w:val="25"/>
          <w:szCs w:val="25"/>
        </w:rPr>
      </w:pPr>
      <w:r>
        <w:rPr>
          <w:rFonts w:ascii="Times New Roman" w:eastAsia="Times New Roman" w:hAnsi="Times New Roman" w:cs="Times New Roman"/>
          <w:b/>
          <w:sz w:val="25"/>
          <w:szCs w:val="25"/>
        </w:rPr>
        <w:t>International e-Waste Day (#ewasteday)</w:t>
      </w:r>
    </w:p>
    <w:p w14:paraId="6F282928" w14:textId="77777777" w:rsidR="002B0DD3" w:rsidRDefault="002B0DD3">
      <w:pPr>
        <w:rPr>
          <w:rFonts w:ascii="Times New Roman" w:eastAsia="Times New Roman" w:hAnsi="Times New Roman" w:cs="Times New Roman"/>
          <w:b/>
          <w:sz w:val="25"/>
          <w:szCs w:val="25"/>
        </w:rPr>
      </w:pPr>
    </w:p>
    <w:p w14:paraId="72BFDAE4" w14:textId="77777777" w:rsidR="002B0DD3" w:rsidRDefault="00C92173">
      <w:pP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Last year over 120 </w:t>
      </w:r>
      <w:proofErr w:type="spellStart"/>
      <w:r>
        <w:rPr>
          <w:rFonts w:ascii="Times New Roman" w:eastAsia="Times New Roman" w:hAnsi="Times New Roman" w:cs="Times New Roman"/>
          <w:sz w:val="25"/>
          <w:szCs w:val="25"/>
        </w:rPr>
        <w:t>organisations</w:t>
      </w:r>
      <w:proofErr w:type="spellEnd"/>
      <w:r>
        <w:rPr>
          <w:rFonts w:ascii="Times New Roman" w:eastAsia="Times New Roman" w:hAnsi="Times New Roman" w:cs="Times New Roman"/>
          <w:sz w:val="25"/>
          <w:szCs w:val="25"/>
        </w:rPr>
        <w:t xml:space="preserve"> from 50 countries worldwide suppor</w:t>
      </w:r>
      <w:r>
        <w:rPr>
          <w:rFonts w:ascii="Times New Roman" w:eastAsia="Times New Roman" w:hAnsi="Times New Roman" w:cs="Times New Roman"/>
          <w:sz w:val="25"/>
          <w:szCs w:val="25"/>
        </w:rPr>
        <w:t xml:space="preserve">ted the third International e-Waste Day observance. This year, the WEEE Forum and other organizers invite all </w:t>
      </w:r>
      <w:proofErr w:type="spellStart"/>
      <w:r>
        <w:rPr>
          <w:rFonts w:ascii="Times New Roman" w:eastAsia="Times New Roman" w:hAnsi="Times New Roman" w:cs="Times New Roman"/>
          <w:sz w:val="25"/>
          <w:szCs w:val="25"/>
        </w:rPr>
        <w:t>organisations</w:t>
      </w:r>
      <w:proofErr w:type="spellEnd"/>
      <w:r>
        <w:rPr>
          <w:rFonts w:ascii="Times New Roman" w:eastAsia="Times New Roman" w:hAnsi="Times New Roman" w:cs="Times New Roman"/>
          <w:sz w:val="25"/>
          <w:szCs w:val="25"/>
        </w:rPr>
        <w:t xml:space="preserve"> involved in effective and responsible e-waste management to plan awareness raising activities.</w:t>
      </w:r>
    </w:p>
    <w:p w14:paraId="453D444E" w14:textId="77777777" w:rsidR="002B0DD3" w:rsidRDefault="00C92173">
      <w:pPr>
        <w:rPr>
          <w:rFonts w:ascii="Times New Roman" w:eastAsia="Times New Roman" w:hAnsi="Times New Roman" w:cs="Times New Roman"/>
          <w:sz w:val="25"/>
          <w:szCs w:val="25"/>
        </w:rPr>
      </w:pPr>
      <w:hyperlink r:id="rId17">
        <w:r>
          <w:rPr>
            <w:rFonts w:ascii="Times New Roman" w:eastAsia="Times New Roman" w:hAnsi="Times New Roman" w:cs="Times New Roman"/>
            <w:color w:val="1155CC"/>
            <w:sz w:val="25"/>
            <w:szCs w:val="25"/>
            <w:u w:val="single"/>
          </w:rPr>
          <w:t>www.internationalewasteday.com</w:t>
        </w:r>
      </w:hyperlink>
      <w:r>
        <w:rPr>
          <w:rFonts w:ascii="Times New Roman" w:eastAsia="Times New Roman" w:hAnsi="Times New Roman" w:cs="Times New Roman"/>
          <w:sz w:val="25"/>
          <w:szCs w:val="25"/>
        </w:rPr>
        <w:t xml:space="preserve"> </w:t>
      </w:r>
    </w:p>
    <w:p w14:paraId="5A723854" w14:textId="77777777" w:rsidR="002B0DD3" w:rsidRDefault="002B0DD3">
      <w:pPr>
        <w:rPr>
          <w:rFonts w:ascii="Times New Roman" w:eastAsia="Times New Roman" w:hAnsi="Times New Roman" w:cs="Times New Roman"/>
          <w:b/>
          <w:sz w:val="25"/>
          <w:szCs w:val="25"/>
        </w:rPr>
      </w:pPr>
    </w:p>
    <w:p w14:paraId="6AE7E01B" w14:textId="77777777" w:rsidR="002B0DD3" w:rsidRDefault="00C92173">
      <w:pPr>
        <w:rPr>
          <w:rFonts w:ascii="Times New Roman" w:eastAsia="Times New Roman" w:hAnsi="Times New Roman" w:cs="Times New Roman"/>
          <w:b/>
          <w:sz w:val="25"/>
          <w:szCs w:val="25"/>
        </w:rPr>
      </w:pPr>
      <w:r>
        <w:rPr>
          <w:rFonts w:ascii="Times New Roman" w:eastAsia="Times New Roman" w:hAnsi="Times New Roman" w:cs="Times New Roman"/>
          <w:b/>
          <w:sz w:val="25"/>
          <w:szCs w:val="25"/>
        </w:rPr>
        <w:t xml:space="preserve">The WEEE Forum </w:t>
      </w:r>
    </w:p>
    <w:p w14:paraId="5C8D53BC" w14:textId="77777777" w:rsidR="002B0DD3" w:rsidRDefault="00C9217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5"/>
          <w:szCs w:val="25"/>
        </w:rPr>
        <w:t xml:space="preserve">The WEEE Forum is a Brussels-based for-impact, not-for-profit international association representing forty-five producer responsibility </w:t>
      </w:r>
      <w:proofErr w:type="spellStart"/>
      <w:r>
        <w:rPr>
          <w:rFonts w:ascii="Times New Roman" w:eastAsia="Times New Roman" w:hAnsi="Times New Roman" w:cs="Times New Roman"/>
          <w:sz w:val="25"/>
          <w:szCs w:val="25"/>
        </w:rPr>
        <w:t>organisations</w:t>
      </w:r>
      <w:proofErr w:type="spellEnd"/>
      <w:r>
        <w:rPr>
          <w:rFonts w:ascii="Times New Roman" w:eastAsia="Times New Roman" w:hAnsi="Times New Roman" w:cs="Times New Roman"/>
          <w:sz w:val="25"/>
          <w:szCs w:val="25"/>
        </w:rPr>
        <w:t xml:space="preserve"> across the globe. Together with our m</w:t>
      </w:r>
      <w:r>
        <w:rPr>
          <w:rFonts w:ascii="Times New Roman" w:eastAsia="Times New Roman" w:hAnsi="Times New Roman" w:cs="Times New Roman"/>
          <w:sz w:val="25"/>
          <w:szCs w:val="25"/>
        </w:rPr>
        <w:t>embers, we are at the forefront of turning the extended producer responsibility principle into an effective electronic waste management policy approach through our combined knowledge of the technical, business and operational aspects of collection, logisti</w:t>
      </w:r>
      <w:r>
        <w:rPr>
          <w:rFonts w:ascii="Times New Roman" w:eastAsia="Times New Roman" w:hAnsi="Times New Roman" w:cs="Times New Roman"/>
          <w:sz w:val="25"/>
          <w:szCs w:val="25"/>
        </w:rPr>
        <w:t xml:space="preserve">cs, de-pollution, processing, preparing for reuse and reporting of e-waste. It is the biggest </w:t>
      </w:r>
      <w:proofErr w:type="spellStart"/>
      <w:r>
        <w:rPr>
          <w:rFonts w:ascii="Times New Roman" w:eastAsia="Times New Roman" w:hAnsi="Times New Roman" w:cs="Times New Roman"/>
          <w:sz w:val="25"/>
          <w:szCs w:val="25"/>
        </w:rPr>
        <w:t>organisation</w:t>
      </w:r>
      <w:proofErr w:type="spellEnd"/>
      <w:r>
        <w:rPr>
          <w:rFonts w:ascii="Times New Roman" w:eastAsia="Times New Roman" w:hAnsi="Times New Roman" w:cs="Times New Roman"/>
          <w:sz w:val="25"/>
          <w:szCs w:val="25"/>
        </w:rPr>
        <w:t xml:space="preserve"> of its kind in the world. Our mission is to be the world’s foremost e-waste competence </w:t>
      </w:r>
      <w:proofErr w:type="spellStart"/>
      <w:r>
        <w:rPr>
          <w:rFonts w:ascii="Times New Roman" w:eastAsia="Times New Roman" w:hAnsi="Times New Roman" w:cs="Times New Roman"/>
          <w:sz w:val="25"/>
          <w:szCs w:val="25"/>
        </w:rPr>
        <w:t>centre</w:t>
      </w:r>
      <w:proofErr w:type="spellEnd"/>
      <w:r>
        <w:rPr>
          <w:rFonts w:ascii="Times New Roman" w:eastAsia="Times New Roman" w:hAnsi="Times New Roman" w:cs="Times New Roman"/>
          <w:sz w:val="25"/>
          <w:szCs w:val="25"/>
        </w:rPr>
        <w:t xml:space="preserve"> excelling in the implementation of the circularity prin</w:t>
      </w:r>
      <w:r>
        <w:rPr>
          <w:rFonts w:ascii="Times New Roman" w:eastAsia="Times New Roman" w:hAnsi="Times New Roman" w:cs="Times New Roman"/>
          <w:sz w:val="25"/>
          <w:szCs w:val="25"/>
        </w:rPr>
        <w:t xml:space="preserve">ciple. The PROs are based in Europe, the Americas, Africa, Oceania and Asia. In 2020, its member </w:t>
      </w:r>
      <w:proofErr w:type="spellStart"/>
      <w:r>
        <w:rPr>
          <w:rFonts w:ascii="Times New Roman" w:eastAsia="Times New Roman" w:hAnsi="Times New Roman" w:cs="Times New Roman"/>
          <w:sz w:val="25"/>
          <w:szCs w:val="25"/>
        </w:rPr>
        <w:t>organisations</w:t>
      </w:r>
      <w:proofErr w:type="spellEnd"/>
      <w:r>
        <w:rPr>
          <w:rFonts w:ascii="Times New Roman" w:eastAsia="Times New Roman" w:hAnsi="Times New Roman" w:cs="Times New Roman"/>
          <w:sz w:val="25"/>
          <w:szCs w:val="25"/>
        </w:rPr>
        <w:t xml:space="preserve"> reported collection and proper de-pollution and recycling of 2.8 Mt of WEEE. Website:</w:t>
      </w:r>
      <w:hyperlink r:id="rId18">
        <w:r>
          <w:rPr>
            <w:rFonts w:ascii="Times New Roman" w:eastAsia="Times New Roman" w:hAnsi="Times New Roman" w:cs="Times New Roman"/>
            <w:sz w:val="25"/>
            <w:szCs w:val="25"/>
          </w:rPr>
          <w:t xml:space="preserve"> </w:t>
        </w:r>
      </w:hyperlink>
      <w:hyperlink r:id="rId19">
        <w:r>
          <w:rPr>
            <w:rFonts w:ascii="Times New Roman" w:eastAsia="Times New Roman" w:hAnsi="Times New Roman" w:cs="Times New Roman"/>
            <w:color w:val="1155CC"/>
            <w:sz w:val="25"/>
            <w:szCs w:val="25"/>
            <w:u w:val="single"/>
          </w:rPr>
          <w:t>www.weee-forum.org</w:t>
        </w:r>
      </w:hyperlink>
      <w:r>
        <w:rPr>
          <w:rFonts w:ascii="Times New Roman" w:eastAsia="Times New Roman" w:hAnsi="Times New Roman" w:cs="Times New Roman"/>
          <w:sz w:val="25"/>
          <w:szCs w:val="25"/>
        </w:rPr>
        <w:t xml:space="preserve">. Correspondence </w:t>
      </w:r>
      <w:hyperlink r:id="rId20">
        <w:r>
          <w:rPr>
            <w:rFonts w:ascii="Times New Roman" w:eastAsia="Times New Roman" w:hAnsi="Times New Roman" w:cs="Times New Roman"/>
            <w:color w:val="1155CC"/>
            <w:sz w:val="25"/>
            <w:szCs w:val="25"/>
            <w:u w:val="single"/>
          </w:rPr>
          <w:t>pascal.leroy@weee-forum.org</w:t>
        </w:r>
      </w:hyperlink>
      <w:r>
        <w:rPr>
          <w:rFonts w:ascii="Times New Roman" w:eastAsia="Times New Roman" w:hAnsi="Times New Roman" w:cs="Times New Roman"/>
          <w:sz w:val="25"/>
          <w:szCs w:val="25"/>
        </w:rPr>
        <w:t xml:space="preserve"> </w:t>
      </w:r>
    </w:p>
    <w:p w14:paraId="34D22ABD" w14:textId="77777777" w:rsidR="002B0DD3" w:rsidRDefault="00C92173">
      <w:pP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 * * *</w:t>
      </w:r>
    </w:p>
    <w:p w14:paraId="7DBE6D86" w14:textId="77777777" w:rsidR="002B0DD3" w:rsidRDefault="002B0DD3">
      <w:pPr>
        <w:rPr>
          <w:rFonts w:ascii="Times New Roman" w:eastAsia="Times New Roman" w:hAnsi="Times New Roman" w:cs="Times New Roman"/>
          <w:sz w:val="24"/>
          <w:szCs w:val="24"/>
        </w:rPr>
      </w:pPr>
    </w:p>
    <w:sectPr w:rsidR="002B0DD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317954"/>
    <w:multiLevelType w:val="multilevel"/>
    <w:tmpl w:val="C0727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DD3"/>
    <w:rsid w:val="002B0DD3"/>
    <w:rsid w:val="00731CEB"/>
    <w:rsid w:val="00C92173"/>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D7F4B"/>
  <w15:docId w15:val="{FF3119EA-A03B-4608-8ECE-50AD4316F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agdalena.charytanowicz@weee-forum.org" TargetMode="External"/><Relationship Id="rId13" Type="http://schemas.openxmlformats.org/officeDocument/2006/relationships/hyperlink" Target="https://weee-forum.org/projects-campaigns/weeeflows/" TargetMode="External"/><Relationship Id="rId18" Type="http://schemas.openxmlformats.org/officeDocument/2006/relationships/hyperlink" Target="http://www.weee-forum.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tc@tca.tc" TargetMode="External"/><Relationship Id="rId12" Type="http://schemas.openxmlformats.org/officeDocument/2006/relationships/hyperlink" Target="https://weee-forum.org/projects-campaigns/weeeflows/" TargetMode="External"/><Relationship Id="rId17" Type="http://schemas.openxmlformats.org/officeDocument/2006/relationships/hyperlink" Target="http://www.internationalewasteday.com" TargetMode="External"/><Relationship Id="rId2" Type="http://schemas.openxmlformats.org/officeDocument/2006/relationships/styles" Target="styles.xml"/><Relationship Id="rId16" Type="http://schemas.openxmlformats.org/officeDocument/2006/relationships/hyperlink" Target="https://bit.ly/3o5pRcz" TargetMode="External"/><Relationship Id="rId20" Type="http://schemas.openxmlformats.org/officeDocument/2006/relationships/hyperlink" Target="mailto:pascal.leroy@weee-forum.org" TargetMode="External"/><Relationship Id="rId1" Type="http://schemas.openxmlformats.org/officeDocument/2006/relationships/numbering" Target="numbering.xml"/><Relationship Id="rId6" Type="http://schemas.openxmlformats.org/officeDocument/2006/relationships/hyperlink" Target="https://bit.ly/3yWmgPV" TargetMode="External"/><Relationship Id="rId11" Type="http://schemas.openxmlformats.org/officeDocument/2006/relationships/hyperlink" Target="https://bit.ly/3AfySSM" TargetMode="External"/><Relationship Id="rId5" Type="http://schemas.openxmlformats.org/officeDocument/2006/relationships/image" Target="media/image1.png"/><Relationship Id="rId15" Type="http://schemas.openxmlformats.org/officeDocument/2006/relationships/hyperlink" Target="https://bit.ly/3A9gzyC" TargetMode="External"/><Relationship Id="rId10" Type="http://schemas.openxmlformats.org/officeDocument/2006/relationships/hyperlink" Target="https://weee-forum.org/iewd-about/" TargetMode="External"/><Relationship Id="rId19" Type="http://schemas.openxmlformats.org/officeDocument/2006/relationships/hyperlink" Target="http://www.weee-forum.org" TargetMode="External"/><Relationship Id="rId4" Type="http://schemas.openxmlformats.org/officeDocument/2006/relationships/webSettings" Target="webSettings.xml"/><Relationship Id="rId9" Type="http://schemas.openxmlformats.org/officeDocument/2006/relationships/hyperlink" Target="https://us02web.zoom.us/j/8935863496" TargetMode="External"/><Relationship Id="rId14" Type="http://schemas.openxmlformats.org/officeDocument/2006/relationships/hyperlink" Target="https://bit.ly/3FtNPoj"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1733</Words>
  <Characters>9881</Characters>
  <Application>Microsoft Office Word</Application>
  <DocSecurity>0</DocSecurity>
  <Lines>82</Lines>
  <Paragraphs>23</Paragraphs>
  <ScaleCrop>false</ScaleCrop>
  <Company/>
  <LinksUpToDate>false</LinksUpToDate>
  <CharactersWithSpaces>11591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Stijn Ombelets</dc:creator>
  <cp:lastModifiedBy>Stijn Ombelets</cp:lastModifiedBy>
  <cp:revision>2</cp:revision>
  <dcterms:created xsi:type="dcterms:W3CDTF">2021-10-11T13:58:00Z</dcterms:created>
  <dcterms:modified xsi:type="dcterms:W3CDTF">2021-10-11T13:58:00Z</dcterms:modified>
</cp:coreProperties>
</file>